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821CAF" w:rsidRDefault="00107C41">
      <w:pPr>
        <w:pStyle w:val="BodyText"/>
        <w:ind w:left="449"/>
        <w:rPr>
          <w:rFonts w:ascii="Times New Roman"/>
          <w:b w:val="0"/>
        </w:rPr>
      </w:pPr>
      <w:r>
        <w:rPr>
          <w:rFonts w:ascii="Times New Roman"/>
          <w:b w:val="0"/>
        </w:rPr>
      </w:r>
      <w:r>
        <w:rPr>
          <w:rFonts w:ascii="Times New Roman"/>
          <w:b w:val="0"/>
        </w:rPr>
        <w:pict>
          <v:group id="_x0000_s1027" style="width:473.15pt;height:43.25pt;mso-position-horizontal-relative:char;mso-position-vertical-relative:line" coordsize="9463,865">
            <v:line id="_x0000_s1029" style="position:absolute" from="22,842" to="9441,842" strokeweight="2.16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50;width:1883;height:789">
              <v:imagedata r:id="rId5" o:title=""/>
            </v:shape>
            <w10:anchorlock/>
          </v:group>
        </w:pict>
      </w:r>
    </w:p>
    <w:p w:rsidR="00821CAF" w:rsidRDefault="00003082">
      <w:pPr>
        <w:pStyle w:val="BodyText"/>
        <w:tabs>
          <w:tab w:val="left" w:pos="3380"/>
          <w:tab w:val="left" w:pos="8471"/>
        </w:tabs>
        <w:spacing w:before="36" w:after="13"/>
        <w:ind w:left="500"/>
      </w:pPr>
      <w:r>
        <w:rPr>
          <w:noProof/>
        </w:rPr>
        <w:drawing>
          <wp:anchor distT="0" distB="0" distL="0" distR="0" simplePos="0" relativeHeight="1072" behindDoc="0" locked="0" layoutInCell="1" allowOverlap="1">
            <wp:simplePos x="0" y="0"/>
            <wp:positionH relativeFrom="page">
              <wp:posOffset>2065273</wp:posOffset>
            </wp:positionH>
            <wp:positionV relativeFrom="paragraph">
              <wp:posOffset>427226</wp:posOffset>
            </wp:positionV>
            <wp:extent cx="152400" cy="1143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96" behindDoc="0" locked="0" layoutInCell="1" allowOverlap="1">
            <wp:simplePos x="0" y="0"/>
            <wp:positionH relativeFrom="page">
              <wp:posOffset>2695067</wp:posOffset>
            </wp:positionH>
            <wp:positionV relativeFrom="paragraph">
              <wp:posOffset>427226</wp:posOffset>
            </wp:positionV>
            <wp:extent cx="152400" cy="114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20" behindDoc="0" locked="0" layoutInCell="1" allowOverlap="1">
            <wp:simplePos x="0" y="0"/>
            <wp:positionH relativeFrom="page">
              <wp:posOffset>3668903</wp:posOffset>
            </wp:positionH>
            <wp:positionV relativeFrom="paragraph">
              <wp:posOffset>427226</wp:posOffset>
            </wp:positionV>
            <wp:extent cx="152400" cy="1143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44" behindDoc="0" locked="0" layoutInCell="1" allowOverlap="1">
            <wp:simplePos x="0" y="0"/>
            <wp:positionH relativeFrom="page">
              <wp:posOffset>4175125</wp:posOffset>
            </wp:positionH>
            <wp:positionV relativeFrom="paragraph">
              <wp:posOffset>427226</wp:posOffset>
            </wp:positionV>
            <wp:extent cx="152400" cy="1143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68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427226</wp:posOffset>
            </wp:positionV>
            <wp:extent cx="152400" cy="230124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30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92" behindDoc="0" locked="0" layoutInCell="1" allowOverlap="1">
            <wp:simplePos x="0" y="0"/>
            <wp:positionH relativeFrom="page">
              <wp:posOffset>2518282</wp:posOffset>
            </wp:positionH>
            <wp:positionV relativeFrom="paragraph">
              <wp:posOffset>543050</wp:posOffset>
            </wp:positionV>
            <wp:extent cx="149351" cy="1143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16" behindDoc="0" locked="0" layoutInCell="1" allowOverlap="1">
            <wp:simplePos x="0" y="0"/>
            <wp:positionH relativeFrom="page">
              <wp:posOffset>3955415</wp:posOffset>
            </wp:positionH>
            <wp:positionV relativeFrom="paragraph">
              <wp:posOffset>543050</wp:posOffset>
            </wp:positionV>
            <wp:extent cx="149351" cy="1143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40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660398</wp:posOffset>
            </wp:positionV>
            <wp:extent cx="152400" cy="1143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64" behindDoc="0" locked="0" layoutInCell="1" allowOverlap="1">
            <wp:simplePos x="0" y="0"/>
            <wp:positionH relativeFrom="page">
              <wp:posOffset>3048635</wp:posOffset>
            </wp:positionH>
            <wp:positionV relativeFrom="paragraph">
              <wp:posOffset>660398</wp:posOffset>
            </wp:positionV>
            <wp:extent cx="152400" cy="1143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88" behindDoc="0" locked="0" layoutInCell="1" allowOverlap="1">
            <wp:simplePos x="0" y="0"/>
            <wp:positionH relativeFrom="page">
              <wp:posOffset>4181221</wp:posOffset>
            </wp:positionH>
            <wp:positionV relativeFrom="paragraph">
              <wp:posOffset>660398</wp:posOffset>
            </wp:positionV>
            <wp:extent cx="152400" cy="1143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12" behindDoc="0" locked="0" layoutInCell="1" allowOverlap="1">
            <wp:simplePos x="0" y="0"/>
            <wp:positionH relativeFrom="page">
              <wp:posOffset>4969128</wp:posOffset>
            </wp:positionH>
            <wp:positionV relativeFrom="paragraph">
              <wp:posOffset>660398</wp:posOffset>
            </wp:positionV>
            <wp:extent cx="152400" cy="114300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36" behindDoc="0" locked="0" layoutInCell="1" allowOverlap="1">
            <wp:simplePos x="0" y="0"/>
            <wp:positionH relativeFrom="page">
              <wp:posOffset>1986026</wp:posOffset>
            </wp:positionH>
            <wp:positionV relativeFrom="paragraph">
              <wp:posOffset>777746</wp:posOffset>
            </wp:positionV>
            <wp:extent cx="152400" cy="1143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60" behindDoc="0" locked="0" layoutInCell="1" allowOverlap="1">
            <wp:simplePos x="0" y="0"/>
            <wp:positionH relativeFrom="page">
              <wp:posOffset>3079114</wp:posOffset>
            </wp:positionH>
            <wp:positionV relativeFrom="paragraph">
              <wp:posOffset>777746</wp:posOffset>
            </wp:positionV>
            <wp:extent cx="152400" cy="11430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84" behindDoc="0" locked="0" layoutInCell="1" allowOverlap="1">
            <wp:simplePos x="0" y="0"/>
            <wp:positionH relativeFrom="page">
              <wp:posOffset>4104766</wp:posOffset>
            </wp:positionH>
            <wp:positionV relativeFrom="paragraph">
              <wp:posOffset>777746</wp:posOffset>
            </wp:positionV>
            <wp:extent cx="149351" cy="114300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08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777746</wp:posOffset>
            </wp:positionV>
            <wp:extent cx="152400" cy="230124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30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32" behindDoc="0" locked="0" layoutInCell="1" allowOverlap="1">
            <wp:simplePos x="0" y="0"/>
            <wp:positionH relativeFrom="page">
              <wp:posOffset>2178050</wp:posOffset>
            </wp:positionH>
            <wp:positionV relativeFrom="paragraph">
              <wp:posOffset>893570</wp:posOffset>
            </wp:positionV>
            <wp:extent cx="152400" cy="11430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56" behindDoc="0" locked="0" layoutInCell="1" allowOverlap="1">
            <wp:simplePos x="0" y="0"/>
            <wp:positionH relativeFrom="page">
              <wp:posOffset>3452495</wp:posOffset>
            </wp:positionH>
            <wp:positionV relativeFrom="paragraph">
              <wp:posOffset>893570</wp:posOffset>
            </wp:positionV>
            <wp:extent cx="152400" cy="114300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80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1010918</wp:posOffset>
            </wp:positionV>
            <wp:extent cx="152400" cy="11430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04" behindDoc="0" locked="0" layoutInCell="1" allowOverlap="1">
            <wp:simplePos x="0" y="0"/>
            <wp:positionH relativeFrom="page">
              <wp:posOffset>2184145</wp:posOffset>
            </wp:positionH>
            <wp:positionV relativeFrom="paragraph">
              <wp:posOffset>1010918</wp:posOffset>
            </wp:positionV>
            <wp:extent cx="149351" cy="114300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28" behindDoc="0" locked="0" layoutInCell="1" allowOverlap="1">
            <wp:simplePos x="0" y="0"/>
            <wp:positionH relativeFrom="page">
              <wp:posOffset>3101975</wp:posOffset>
            </wp:positionH>
            <wp:positionV relativeFrom="paragraph">
              <wp:posOffset>1010918</wp:posOffset>
            </wp:positionV>
            <wp:extent cx="149351" cy="114300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52" behindDoc="0" locked="0" layoutInCell="1" allowOverlap="1">
            <wp:simplePos x="0" y="0"/>
            <wp:positionH relativeFrom="page">
              <wp:posOffset>4063619</wp:posOffset>
            </wp:positionH>
            <wp:positionV relativeFrom="paragraph">
              <wp:posOffset>1010918</wp:posOffset>
            </wp:positionV>
            <wp:extent cx="152400" cy="11430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" behindDoc="0" locked="0" layoutInCell="1" allowOverlap="1">
            <wp:simplePos x="0" y="0"/>
            <wp:positionH relativeFrom="page">
              <wp:posOffset>739140</wp:posOffset>
            </wp:positionH>
            <wp:positionV relativeFrom="paragraph">
              <wp:posOffset>1245614</wp:posOffset>
            </wp:positionV>
            <wp:extent cx="152400" cy="11430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00" behindDoc="0" locked="0" layoutInCell="1" allowOverlap="1">
            <wp:simplePos x="0" y="0"/>
            <wp:positionH relativeFrom="page">
              <wp:posOffset>1534922</wp:posOffset>
            </wp:positionH>
            <wp:positionV relativeFrom="paragraph">
              <wp:posOffset>1245614</wp:posOffset>
            </wp:positionV>
            <wp:extent cx="149352" cy="114300"/>
            <wp:effectExtent l="0" t="0" r="0" b="0"/>
            <wp:wrapNone/>
            <wp:docPr id="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24" behindDoc="0" locked="0" layoutInCell="1" allowOverlap="1">
            <wp:simplePos x="0" y="0"/>
            <wp:positionH relativeFrom="page">
              <wp:posOffset>2383789</wp:posOffset>
            </wp:positionH>
            <wp:positionV relativeFrom="paragraph">
              <wp:posOffset>1245614</wp:posOffset>
            </wp:positionV>
            <wp:extent cx="152400" cy="11430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48" behindDoc="0" locked="0" layoutInCell="1" allowOverlap="1">
            <wp:simplePos x="0" y="0"/>
            <wp:positionH relativeFrom="page">
              <wp:posOffset>3307715</wp:posOffset>
            </wp:positionH>
            <wp:positionV relativeFrom="paragraph">
              <wp:posOffset>1245614</wp:posOffset>
            </wp:positionV>
            <wp:extent cx="149351" cy="114300"/>
            <wp:effectExtent l="0" t="0" r="0" b="0"/>
            <wp:wrapNone/>
            <wp:docPr id="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72" behindDoc="0" locked="0" layoutInCell="1" allowOverlap="1">
            <wp:simplePos x="0" y="0"/>
            <wp:positionH relativeFrom="page">
              <wp:posOffset>4316857</wp:posOffset>
            </wp:positionH>
            <wp:positionV relativeFrom="paragraph">
              <wp:posOffset>1245614</wp:posOffset>
            </wp:positionV>
            <wp:extent cx="149351" cy="114300"/>
            <wp:effectExtent l="0" t="0" r="0" b="0"/>
            <wp:wrapNone/>
            <wp:docPr id="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5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AUDIT</w:t>
      </w:r>
      <w:r>
        <w:rPr>
          <w:spacing w:val="-3"/>
        </w:rPr>
        <w:t xml:space="preserve"> </w:t>
      </w:r>
      <w:r>
        <w:t>CHECKLIST</w:t>
      </w:r>
      <w:r>
        <w:tab/>
        <w:t>Unit</w:t>
      </w:r>
      <w:r>
        <w:rPr>
          <w:spacing w:val="-2"/>
        </w:rPr>
        <w:t xml:space="preserve"> </w:t>
      </w:r>
      <w:r>
        <w:t>Name</w:t>
      </w:r>
      <w:r>
        <w:rPr>
          <w:u w:val="single"/>
        </w:rPr>
        <w:t>: Mira Costa High School PTSA</w:t>
      </w:r>
      <w:r>
        <w:rPr>
          <w:u w:val="single"/>
        </w:rPr>
        <w:tab/>
      </w:r>
      <w:r>
        <w:t>Date: 7/31/20</w:t>
      </w: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88"/>
        <w:gridCol w:w="538"/>
        <w:gridCol w:w="456"/>
        <w:gridCol w:w="492"/>
      </w:tblGrid>
      <w:tr w:rsidR="00821CAF">
        <w:trPr>
          <w:trHeight w:hRule="exact" w:val="185"/>
        </w:trPr>
        <w:tc>
          <w:tcPr>
            <w:tcW w:w="868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21CAF" w:rsidRDefault="00003082">
            <w:pPr>
              <w:pStyle w:val="TableParagraph"/>
              <w:spacing w:line="181" w:lineRule="exact"/>
              <w:ind w:left="108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DESCRIPTION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21CAF" w:rsidRDefault="00003082">
            <w:pPr>
              <w:pStyle w:val="TableParagraph"/>
              <w:spacing w:line="181" w:lineRule="exact"/>
              <w:ind w:left="107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YES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21CAF" w:rsidRDefault="00003082">
            <w:pPr>
              <w:pStyle w:val="TableParagraph"/>
              <w:spacing w:line="181" w:lineRule="exact"/>
              <w:ind w:left="88" w:right="8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NO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821CAF" w:rsidRDefault="00003082">
            <w:pPr>
              <w:pStyle w:val="TableParagraph"/>
              <w:spacing w:line="181" w:lineRule="exact"/>
              <w:ind w:left="107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N/A</w:t>
            </w:r>
          </w:p>
        </w:tc>
      </w:tr>
      <w:tr w:rsidR="00821CAF">
        <w:trPr>
          <w:trHeight w:hRule="exact" w:val="199"/>
        </w:trPr>
        <w:tc>
          <w:tcPr>
            <w:tcW w:w="8688" w:type="dxa"/>
          </w:tcPr>
          <w:p w:rsidR="00821CAF" w:rsidRDefault="00003082">
            <w:pPr>
              <w:pStyle w:val="TableParagraph"/>
              <w:spacing w:before="1"/>
              <w:rPr>
                <w:sz w:val="16"/>
              </w:rPr>
            </w:pPr>
            <w:r>
              <w:rPr>
                <w:b/>
                <w:sz w:val="16"/>
              </w:rPr>
              <w:t xml:space="preserve">Financial Records Provided: </w:t>
            </w:r>
            <w:r>
              <w:rPr>
                <w:sz w:val="16"/>
              </w:rPr>
              <w:t>List missing records/forms not completed on recommendation report.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spacing w:before="5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</w:t>
            </w: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spacing w:before="5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502"/>
        </w:trPr>
        <w:tc>
          <w:tcPr>
            <w:tcW w:w="8688" w:type="dxa"/>
          </w:tcPr>
          <w:p w:rsidR="00821CAF" w:rsidRDefault="00003082">
            <w:pPr>
              <w:pStyle w:val="TableParagraph"/>
              <w:tabs>
                <w:tab w:val="left" w:pos="2354"/>
                <w:tab w:val="left" w:pos="3068"/>
                <w:tab w:val="left" w:pos="3348"/>
                <w:tab w:val="left" w:pos="4882"/>
                <w:tab w:val="left" w:pos="5331"/>
                <w:tab w:val="left" w:pos="5679"/>
              </w:tabs>
              <w:ind w:left="269" w:right="1619"/>
              <w:rPr>
                <w:sz w:val="16"/>
              </w:rPr>
            </w:pPr>
            <w:r>
              <w:rPr>
                <w:sz w:val="16"/>
              </w:rPr>
              <w:t>Bylaws &amp;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Standing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Rules</w:t>
            </w:r>
            <w:r>
              <w:rPr>
                <w:sz w:val="16"/>
              </w:rPr>
              <w:tab/>
              <w:t>Budget(s)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Last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Audit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Report</w:t>
            </w:r>
            <w:r>
              <w:rPr>
                <w:sz w:val="16"/>
              </w:rPr>
              <w:tab/>
              <w:t>Ledger</w:t>
            </w:r>
            <w:r>
              <w:rPr>
                <w:sz w:val="16"/>
              </w:rPr>
              <w:tab/>
              <w:t>Checkbook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register Cancelled checks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(including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voids)</w:t>
            </w:r>
            <w:r>
              <w:rPr>
                <w:sz w:val="16"/>
              </w:rPr>
              <w:tab/>
              <w:t>Authorizations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Payment</w:t>
            </w:r>
            <w:r>
              <w:rPr>
                <w:sz w:val="16"/>
              </w:rPr>
              <w:tab/>
              <w:t>Cash Verification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Forms</w:t>
            </w:r>
          </w:p>
          <w:p w:rsidR="00821CAF" w:rsidRDefault="00003082">
            <w:pPr>
              <w:pStyle w:val="TableParagraph"/>
              <w:tabs>
                <w:tab w:val="left" w:pos="2229"/>
                <w:tab w:val="left" w:pos="2532"/>
                <w:tab w:val="left" w:pos="3903"/>
                <w:tab w:val="left" w:pos="3953"/>
                <w:tab w:val="left" w:pos="3987"/>
                <w:tab w:val="left" w:pos="4536"/>
                <w:tab w:val="left" w:pos="5504"/>
                <w:tab w:val="left" w:pos="5566"/>
                <w:tab w:val="left" w:pos="5689"/>
                <w:tab w:val="left" w:pos="6930"/>
              </w:tabs>
              <w:spacing w:before="2"/>
              <w:ind w:left="269" w:right="221"/>
              <w:rPr>
                <w:sz w:val="16"/>
              </w:rPr>
            </w:pPr>
            <w:r>
              <w:rPr>
                <w:sz w:val="16"/>
              </w:rPr>
              <w:t>Bank statements, bank books and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z w:val="16"/>
              </w:rPr>
              <w:t>deposit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slips</w:t>
            </w:r>
            <w:r>
              <w:rPr>
                <w:sz w:val="16"/>
              </w:rPr>
              <w:tab/>
              <w:t>Bank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Reconciliations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Receipts/bills</w:t>
            </w:r>
            <w:r>
              <w:rPr>
                <w:sz w:val="16"/>
              </w:rPr>
              <w:tab/>
              <w:t>Cash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receipts Executive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board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minutes</w:t>
            </w:r>
            <w:r>
              <w:rPr>
                <w:sz w:val="16"/>
              </w:rPr>
              <w:tab/>
              <w:t>Association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minutes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Committee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reports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Treasurer Reports (Board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Association) 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Secretary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Records</w:t>
            </w:r>
            <w:r>
              <w:rPr>
                <w:sz w:val="16"/>
              </w:rPr>
              <w:tab/>
              <w:t>Annual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Financial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Report</w:t>
            </w:r>
            <w:r>
              <w:rPr>
                <w:sz w:val="16"/>
              </w:rPr>
              <w:tab/>
              <w:t>Workers’ Compensation Annual Payroll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z w:val="16"/>
              </w:rPr>
              <w:t>Report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form IRS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Forms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990/990EZ/990N</w:t>
            </w:r>
            <w:r>
              <w:rPr>
                <w:sz w:val="16"/>
              </w:rPr>
              <w:tab/>
              <w:t>State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Form 199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State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Form RRF-1</w:t>
            </w:r>
            <w:r>
              <w:rPr>
                <w:sz w:val="16"/>
              </w:rPr>
              <w:tab/>
              <w:t>State Form TR-1 (if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required)</w:t>
            </w:r>
          </w:p>
          <w:p w:rsidR="00821CAF" w:rsidRDefault="00003082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As required for PTAs with employees or independent contractors:</w:t>
            </w:r>
          </w:p>
          <w:p w:rsidR="00821CAF" w:rsidRDefault="00003082">
            <w:pPr>
              <w:pStyle w:val="TableParagraph"/>
              <w:tabs>
                <w:tab w:val="left" w:pos="1519"/>
                <w:tab w:val="left" w:pos="2856"/>
                <w:tab w:val="left" w:pos="4311"/>
                <w:tab w:val="left" w:pos="5900"/>
                <w:tab w:val="left" w:pos="8470"/>
              </w:tabs>
              <w:ind w:left="269"/>
              <w:rPr>
                <w:sz w:val="16"/>
              </w:rPr>
            </w:pPr>
            <w:r>
              <w:rPr>
                <w:sz w:val="16"/>
              </w:rPr>
              <w:t>IRS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Form 941</w:t>
            </w:r>
            <w:r>
              <w:rPr>
                <w:sz w:val="16"/>
              </w:rPr>
              <w:tab/>
              <w:t>IRS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Form 1099</w:t>
            </w:r>
            <w:r>
              <w:rPr>
                <w:sz w:val="16"/>
              </w:rPr>
              <w:tab/>
              <w:t>State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Form DE-6</w:t>
            </w:r>
            <w:r>
              <w:rPr>
                <w:sz w:val="16"/>
              </w:rPr>
              <w:tab/>
              <w:t>State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Form DE-542</w:t>
            </w:r>
            <w:r>
              <w:rPr>
                <w:sz w:val="16"/>
              </w:rPr>
              <w:tab/>
              <w:t>Other: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538" w:type="dxa"/>
          </w:tcPr>
          <w:p w:rsidR="00821CAF" w:rsidRDefault="00821CAF"/>
        </w:tc>
        <w:tc>
          <w:tcPr>
            <w:tcW w:w="456" w:type="dxa"/>
          </w:tcPr>
          <w:p w:rsidR="00821CAF" w:rsidRDefault="00821CAF"/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Beginning Balance Records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378"/>
        </w:trPr>
        <w:tc>
          <w:tcPr>
            <w:tcW w:w="8688" w:type="dxa"/>
          </w:tcPr>
          <w:p w:rsidR="00821CAF" w:rsidRDefault="00003082">
            <w:pPr>
              <w:pStyle w:val="TableParagraph"/>
              <w:ind w:left="269" w:right="509" w:hanging="167"/>
              <w:rPr>
                <w:sz w:val="16"/>
              </w:rPr>
            </w:pPr>
            <w:r>
              <w:rPr>
                <w:sz w:val="16"/>
              </w:rPr>
              <w:t>1. Check to see if amount shown on first bank statement (</w:t>
            </w:r>
            <w:r>
              <w:rPr>
                <w:rFonts w:ascii="Arial Narrow" w:hAnsi="Arial Narrow"/>
                <w:sz w:val="16"/>
              </w:rPr>
              <w:t>adjusted for outstanding checks and deposits</w:t>
            </w:r>
            <w:r>
              <w:rPr>
                <w:sz w:val="16"/>
              </w:rPr>
              <w:t>) corresponds to the starting balance recorded in checkbook register, ledger, treasurer’s report and ending balance of last audit</w:t>
            </w:r>
          </w:p>
        </w:tc>
        <w:tc>
          <w:tcPr>
            <w:tcW w:w="538" w:type="dxa"/>
          </w:tcPr>
          <w:p w:rsidR="00821CAF" w:rsidRDefault="00821CAF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821CAF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79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Bank Reconciliation</w:t>
            </w:r>
          </w:p>
        </w:tc>
        <w:tc>
          <w:tcPr>
            <w:tcW w:w="538" w:type="dxa"/>
          </w:tcPr>
          <w:p w:rsidR="00821CAF" w:rsidRDefault="00821CAF"/>
        </w:tc>
        <w:tc>
          <w:tcPr>
            <w:tcW w:w="456" w:type="dxa"/>
          </w:tcPr>
          <w:p w:rsidR="00821CAF" w:rsidRDefault="00821CAF"/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1. All bank statements opened, reviewed, signed &amp; dated monthly by non-check signer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All bank statements reconciled by treasurer and reviewed, signed &amp; dated monthly by non-check signer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377"/>
        </w:trPr>
        <w:tc>
          <w:tcPr>
            <w:tcW w:w="8688" w:type="dxa"/>
          </w:tcPr>
          <w:p w:rsidR="00821CAF" w:rsidRDefault="00003082">
            <w:pPr>
              <w:pStyle w:val="TableParagraph"/>
              <w:ind w:left="269" w:right="876" w:hanging="167"/>
              <w:rPr>
                <w:sz w:val="16"/>
              </w:rPr>
            </w:pPr>
            <w:r>
              <w:rPr>
                <w:sz w:val="16"/>
              </w:rPr>
              <w:t>3. Ending balances (checkbook register, ledger and treasurer report) agree with last bank statement (adjusted for outstanding checks and deposits not posted to bank statement)</w:t>
            </w:r>
          </w:p>
        </w:tc>
        <w:tc>
          <w:tcPr>
            <w:tcW w:w="538" w:type="dxa"/>
          </w:tcPr>
          <w:p w:rsidR="00821CAF" w:rsidRDefault="00821CA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821CA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747"/>
        </w:trPr>
        <w:tc>
          <w:tcPr>
            <w:tcW w:w="8688" w:type="dxa"/>
          </w:tcPr>
          <w:p w:rsidR="00821CAF" w:rsidRDefault="00003082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183" w:lineRule="exact"/>
              <w:ind w:hanging="179"/>
              <w:rPr>
                <w:sz w:val="16"/>
              </w:rPr>
            </w:pPr>
            <w:r>
              <w:rPr>
                <w:sz w:val="16"/>
              </w:rPr>
              <w:t>Deposits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Checks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Written: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rFonts w:ascii="Arial Narrow"/>
                <w:sz w:val="16"/>
              </w:rPr>
              <w:t>signed</w:t>
            </w:r>
            <w:r>
              <w:rPr>
                <w:rFonts w:ascii="Arial Narrow"/>
                <w:spacing w:val="-5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by</w:t>
            </w:r>
            <w:r>
              <w:rPr>
                <w:rFonts w:ascii="Arial Narrow"/>
                <w:spacing w:val="-5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two</w:t>
            </w:r>
            <w:r>
              <w:rPr>
                <w:rFonts w:ascii="Arial Narrow"/>
                <w:spacing w:val="-3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authorized</w:t>
            </w:r>
            <w:r>
              <w:rPr>
                <w:rFonts w:ascii="Arial Narrow"/>
                <w:spacing w:val="-3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check</w:t>
            </w:r>
            <w:r>
              <w:rPr>
                <w:rFonts w:ascii="Arial Narrow"/>
                <w:spacing w:val="-5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signers</w:t>
            </w:r>
            <w:r>
              <w:rPr>
                <w:rFonts w:ascii="Arial Narrow"/>
                <w:spacing w:val="-5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per</w:t>
            </w:r>
            <w:r>
              <w:rPr>
                <w:rFonts w:ascii="Arial Narrow"/>
                <w:spacing w:val="-7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the</w:t>
            </w:r>
            <w:r>
              <w:rPr>
                <w:rFonts w:ascii="Arial Narrow"/>
                <w:spacing w:val="-3"/>
                <w:sz w:val="16"/>
              </w:rPr>
              <w:t xml:space="preserve"> </w:t>
            </w:r>
            <w:r>
              <w:rPr>
                <w:rFonts w:ascii="Arial Narrow"/>
                <w:sz w:val="16"/>
              </w:rPr>
              <w:t>bylaws</w:t>
            </w:r>
            <w:r>
              <w:rPr>
                <w:sz w:val="16"/>
              </w:rPr>
              <w:t>)</w:t>
            </w:r>
          </w:p>
          <w:p w:rsidR="00821CAF" w:rsidRDefault="00003082">
            <w:pPr>
              <w:pStyle w:val="TableParagraph"/>
              <w:numPr>
                <w:ilvl w:val="1"/>
                <w:numId w:val="1"/>
              </w:numPr>
              <w:tabs>
                <w:tab w:val="left" w:pos="502"/>
              </w:tabs>
              <w:spacing w:before="1"/>
              <w:ind w:hanging="232"/>
              <w:rPr>
                <w:sz w:val="16"/>
              </w:rPr>
            </w:pPr>
            <w:r>
              <w:rPr>
                <w:sz w:val="16"/>
              </w:rPr>
              <w:t>Recorded in checkbook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</w:p>
          <w:p w:rsidR="00821CAF" w:rsidRDefault="00003082">
            <w:pPr>
              <w:pStyle w:val="TableParagraph"/>
              <w:numPr>
                <w:ilvl w:val="1"/>
                <w:numId w:val="1"/>
              </w:numPr>
              <w:tabs>
                <w:tab w:val="left" w:pos="502"/>
              </w:tabs>
              <w:spacing w:before="1" w:line="183" w:lineRule="exact"/>
              <w:ind w:hanging="232"/>
              <w:rPr>
                <w:sz w:val="16"/>
              </w:rPr>
            </w:pPr>
            <w:r>
              <w:rPr>
                <w:sz w:val="16"/>
              </w:rPr>
              <w:t>Recorded in ledger in proper line</w:t>
            </w:r>
            <w:r>
              <w:rPr>
                <w:spacing w:val="-22"/>
                <w:sz w:val="16"/>
              </w:rPr>
              <w:t xml:space="preserve"> </w:t>
            </w:r>
            <w:r>
              <w:rPr>
                <w:sz w:val="16"/>
              </w:rPr>
              <w:t>items/categories/columns</w:t>
            </w:r>
          </w:p>
          <w:p w:rsidR="00821CAF" w:rsidRDefault="00003082">
            <w:pPr>
              <w:pStyle w:val="TableParagraph"/>
              <w:numPr>
                <w:ilvl w:val="1"/>
                <w:numId w:val="1"/>
              </w:numPr>
              <w:tabs>
                <w:tab w:val="left" w:pos="493"/>
              </w:tabs>
              <w:spacing w:line="183" w:lineRule="exact"/>
              <w:ind w:left="492" w:hanging="223"/>
              <w:rPr>
                <w:sz w:val="16"/>
              </w:rPr>
            </w:pPr>
            <w:r>
              <w:rPr>
                <w:sz w:val="16"/>
              </w:rPr>
              <w:t>Agree with treasurer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reports</w:t>
            </w:r>
          </w:p>
        </w:tc>
        <w:tc>
          <w:tcPr>
            <w:tcW w:w="538" w:type="dxa"/>
          </w:tcPr>
          <w:p w:rsidR="00821CAF" w:rsidRDefault="00821CA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821CA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5. Electronic payments and deposits recorded in checkbook register, ledger and treasurer reports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6. Bank charges and interest recorded in checkbook register, ledger and treasurer reports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Membership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398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 xml:space="preserve">1. Amount </w:t>
            </w:r>
            <w:proofErr w:type="gramStart"/>
            <w:r>
              <w:rPr>
                <w:sz w:val="16"/>
              </w:rPr>
              <w:t>recorded</w:t>
            </w:r>
            <w:proofErr w:type="gramEnd"/>
            <w:r>
              <w:rPr>
                <w:sz w:val="16"/>
              </w:rPr>
              <w:t xml:space="preserve"> and deposited equals total number of memberships received</w:t>
            </w:r>
          </w:p>
          <w:p w:rsidR="00821CAF" w:rsidRDefault="00003082">
            <w:pPr>
              <w:pStyle w:val="TableParagraph"/>
              <w:tabs>
                <w:tab w:val="left" w:pos="1323"/>
                <w:tab w:val="left" w:pos="3415"/>
                <w:tab w:val="left" w:pos="7739"/>
              </w:tabs>
              <w:spacing w:line="183" w:lineRule="exact"/>
              <w:ind w:left="262"/>
              <w:rPr>
                <w:sz w:val="16"/>
              </w:rPr>
            </w:pPr>
            <w:r>
              <w:rPr>
                <w:sz w:val="16"/>
              </w:rPr>
              <w:t>#</w:t>
            </w:r>
            <w:r>
              <w:rPr>
                <w:sz w:val="16"/>
                <w:u w:val="single"/>
              </w:rPr>
              <w:t xml:space="preserve"> 990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(members)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@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$</w:t>
            </w:r>
            <w:r>
              <w:rPr>
                <w:sz w:val="16"/>
                <w:u w:val="single"/>
              </w:rPr>
              <w:t xml:space="preserve"> 14.50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(membership dues listed in bylaws) =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$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538" w:type="dxa"/>
          </w:tcPr>
          <w:p w:rsidR="00821CAF" w:rsidRDefault="00821CA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821CAF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397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2. Amount forwarded to next level PTA equals total number of memberships received</w:t>
            </w:r>
          </w:p>
          <w:p w:rsidR="00821CAF" w:rsidRDefault="00003082">
            <w:pPr>
              <w:pStyle w:val="TableParagraph"/>
              <w:tabs>
                <w:tab w:val="left" w:pos="1323"/>
                <w:tab w:val="left" w:pos="3415"/>
                <w:tab w:val="left" w:pos="7749"/>
              </w:tabs>
              <w:spacing w:before="1"/>
              <w:ind w:left="262"/>
              <w:rPr>
                <w:sz w:val="16"/>
              </w:rPr>
            </w:pPr>
            <w:r>
              <w:rPr>
                <w:sz w:val="16"/>
              </w:rPr>
              <w:t>#</w:t>
            </w:r>
            <w:r>
              <w:rPr>
                <w:sz w:val="16"/>
                <w:u w:val="single"/>
              </w:rPr>
              <w:t xml:space="preserve"> 990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(members)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@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$</w:t>
            </w:r>
            <w:r>
              <w:rPr>
                <w:sz w:val="16"/>
                <w:u w:val="single"/>
              </w:rPr>
              <w:t xml:space="preserve"> 5.50</w:t>
            </w:r>
            <w:r>
              <w:rPr>
                <w:sz w:val="16"/>
                <w:u w:val="single"/>
              </w:rPr>
              <w:tab/>
            </w:r>
            <w:r>
              <w:rPr>
                <w:sz w:val="16"/>
              </w:rPr>
              <w:t>(per capita amount listed in bylaws) =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$</w:t>
            </w:r>
            <w:r>
              <w:rPr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</w:tc>
        <w:tc>
          <w:tcPr>
            <w:tcW w:w="538" w:type="dxa"/>
          </w:tcPr>
          <w:p w:rsidR="00821CAF" w:rsidRDefault="00821CAF">
            <w:pPr>
              <w:pStyle w:val="TableParagraph"/>
              <w:spacing w:before="10"/>
              <w:ind w:left="0"/>
              <w:rPr>
                <w:b/>
                <w:sz w:val="15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821CAF">
            <w:pPr>
              <w:pStyle w:val="TableParagraph"/>
              <w:spacing w:before="10"/>
              <w:ind w:left="0"/>
              <w:rPr>
                <w:b/>
                <w:sz w:val="15"/>
              </w:rPr>
            </w:pPr>
          </w:p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79" w:lineRule="exact"/>
              <w:rPr>
                <w:sz w:val="16"/>
              </w:rPr>
            </w:pPr>
            <w:r>
              <w:rPr>
                <w:b/>
                <w:sz w:val="16"/>
              </w:rPr>
              <w:t xml:space="preserve">Insurance </w:t>
            </w:r>
            <w:r>
              <w:rPr>
                <w:sz w:val="16"/>
              </w:rPr>
              <w:t>– premium(s) forwarded to next level PTA by due date</w:t>
            </w:r>
          </w:p>
        </w:tc>
        <w:tc>
          <w:tcPr>
            <w:tcW w:w="538" w:type="dxa"/>
            <w:shd w:val="clear" w:color="auto" w:fill="D9D9D9"/>
          </w:tcPr>
          <w:p w:rsidR="00821CAF" w:rsidRDefault="00003082">
            <w:pPr>
              <w:pStyle w:val="TableParagraph"/>
              <w:spacing w:before="1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  <w:shd w:val="clear" w:color="auto" w:fill="D9D9D9"/>
          </w:tcPr>
          <w:p w:rsidR="00821CAF" w:rsidRDefault="00003082">
            <w:pPr>
              <w:pStyle w:val="TableParagraph"/>
              <w:spacing w:before="1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Minutes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1. Original budget and updates/changes approved by association and recorded in minutes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Funds released by association and recorded in minutes as released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377"/>
        </w:trPr>
        <w:tc>
          <w:tcPr>
            <w:tcW w:w="8688" w:type="dxa"/>
          </w:tcPr>
          <w:p w:rsidR="00821CAF" w:rsidRDefault="00003082">
            <w:pPr>
              <w:pStyle w:val="TableParagraph"/>
              <w:ind w:left="269" w:right="3330" w:hanging="167"/>
              <w:rPr>
                <w:sz w:val="16"/>
              </w:rPr>
            </w:pPr>
            <w:r>
              <w:rPr>
                <w:sz w:val="16"/>
              </w:rPr>
              <w:t>3. All expenditures approved and recorded in executive board minutes (List those expenditures not approved on recommendation report)</w:t>
            </w:r>
          </w:p>
        </w:tc>
        <w:tc>
          <w:tcPr>
            <w:tcW w:w="538" w:type="dxa"/>
          </w:tcPr>
          <w:p w:rsidR="00821CAF" w:rsidRDefault="00821CAF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821CAF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4. All expenditures approved/ratified in association minutes (</w:t>
            </w:r>
            <w:r>
              <w:rPr>
                <w:rFonts w:ascii="Arial Narrow"/>
                <w:sz w:val="16"/>
              </w:rPr>
              <w:t>List those expenditures not approved on recommendation report</w:t>
            </w:r>
            <w:r>
              <w:rPr>
                <w:sz w:val="16"/>
              </w:rPr>
              <w:t>)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5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5. Committee minutes record plans, proposed expenditures, and total of monies earned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b/>
                <w:sz w:val="16"/>
              </w:rPr>
              <w:t xml:space="preserve">Authorizations for Payment </w:t>
            </w:r>
            <w:r>
              <w:rPr>
                <w:sz w:val="16"/>
              </w:rPr>
              <w:t>(signed by secretary and president)</w:t>
            </w:r>
          </w:p>
        </w:tc>
        <w:tc>
          <w:tcPr>
            <w:tcW w:w="538" w:type="dxa"/>
            <w:shd w:val="clear" w:color="auto" w:fill="D9D9D9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  <w:shd w:val="clear" w:color="auto" w:fill="D9D9D9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2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1. All authorizations written for approved amounts (List missing authorizations on recommendation report)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All authorizations have receipt/bill attached (List missing receipts/bills on recommendation report)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spacing w:before="2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spacing w:before="2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3. Authorizations match checks written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Income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1. Deposits properly supported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Cash Verification Forms used with two people counting money and signing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2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3. Income received matches deposits recorded in checkbook register, ledger and treasurer reports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4. Designated income spent as specified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spacing w:before="2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spacing w:before="2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Financial Secretary Reports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1. Filed for every association and board meeting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Receipts/Deposits agree with ledger &amp; register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Treasurer Reports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2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1. Filed for every association and board meeting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Agree with ledger and checkbook register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spacing w:before="2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spacing w:before="2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3. Annual Financial Report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Committee Reports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5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1. Committee reports for all fundraisers submitted or report in minutes.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</w:tr>
      <w:tr w:rsidR="00821CAF">
        <w:trPr>
          <w:trHeight w:hRule="exact" w:val="194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8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Reporting Forms and Tax Returns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1. Verify that all forms have been filed annually (</w:t>
            </w:r>
            <w:r>
              <w:rPr>
                <w:rFonts w:ascii="Arial Narrow"/>
                <w:sz w:val="16"/>
              </w:rPr>
              <w:t>if required</w:t>
            </w:r>
            <w:r>
              <w:rPr>
                <w:sz w:val="16"/>
              </w:rPr>
              <w:t>)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79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Audit Reports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1. Audit done semiannually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2. Audit reviewed by review committee or conducted by qualified accountant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3. Present written report with recommendations to executive board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4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3" w:lineRule="exact"/>
              <w:rPr>
                <w:sz w:val="16"/>
              </w:rPr>
            </w:pPr>
            <w:r>
              <w:rPr>
                <w:sz w:val="16"/>
              </w:rPr>
              <w:t>4. Present audit report to association for adoption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0" w:lineRule="exact"/>
              <w:rPr>
                <w:sz w:val="16"/>
              </w:rPr>
            </w:pPr>
            <w:r>
              <w:rPr>
                <w:sz w:val="16"/>
              </w:rPr>
              <w:t>5. Forward report to the next level PTA</w:t>
            </w:r>
          </w:p>
        </w:tc>
        <w:tc>
          <w:tcPr>
            <w:tcW w:w="538" w:type="dxa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56" w:type="dxa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79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Audit Recommendations</w:t>
            </w:r>
          </w:p>
        </w:tc>
        <w:tc>
          <w:tcPr>
            <w:tcW w:w="538" w:type="dxa"/>
            <w:shd w:val="clear" w:color="auto" w:fill="D9D9D9"/>
          </w:tcPr>
          <w:p w:rsidR="00821CAF" w:rsidRDefault="00821CAF"/>
        </w:tc>
        <w:tc>
          <w:tcPr>
            <w:tcW w:w="456" w:type="dxa"/>
            <w:shd w:val="clear" w:color="auto" w:fill="D9D9D9"/>
          </w:tcPr>
          <w:p w:rsidR="00821CAF" w:rsidRDefault="00821CAF"/>
        </w:tc>
        <w:tc>
          <w:tcPr>
            <w:tcW w:w="492" w:type="dxa"/>
            <w:shd w:val="clear" w:color="auto" w:fill="D9D9D9"/>
          </w:tcPr>
          <w:p w:rsidR="00821CAF" w:rsidRDefault="00821CAF"/>
        </w:tc>
      </w:tr>
      <w:tr w:rsidR="00821CAF">
        <w:trPr>
          <w:trHeight w:hRule="exact" w:val="746"/>
        </w:trPr>
        <w:tc>
          <w:tcPr>
            <w:tcW w:w="8688" w:type="dxa"/>
          </w:tcPr>
          <w:p w:rsidR="00821CAF" w:rsidRDefault="00003082">
            <w:pPr>
              <w:pStyle w:val="TableParagraph"/>
              <w:spacing w:line="182" w:lineRule="exact"/>
              <w:rPr>
                <w:sz w:val="16"/>
              </w:rPr>
            </w:pPr>
            <w:r>
              <w:rPr>
                <w:sz w:val="16"/>
              </w:rPr>
              <w:t>All “No” answers should be included in the report as recommendations to change financial procedures.</w:t>
            </w:r>
          </w:p>
          <w:p w:rsidR="00821CAF" w:rsidRDefault="00003082">
            <w:pPr>
              <w:pStyle w:val="TableParagraph"/>
              <w:ind w:right="465"/>
              <w:rPr>
                <w:i/>
                <w:sz w:val="16"/>
              </w:rPr>
            </w:pPr>
            <w:r>
              <w:rPr>
                <w:rFonts w:ascii="Arial Narrow"/>
                <w:i/>
                <w:sz w:val="16"/>
              </w:rPr>
              <w:t>At the completion of the audit, meet with president and financial officers to discuss recommendations and any corrections as needed. When errors have been corrected by a financial officer and accounts are accurate, draw a double line in red ink where the audit concludes on all records. Sign &amp; date the audited materials</w:t>
            </w:r>
            <w:r>
              <w:rPr>
                <w:i/>
                <w:sz w:val="16"/>
              </w:rPr>
              <w:t>.</w:t>
            </w:r>
          </w:p>
        </w:tc>
        <w:tc>
          <w:tcPr>
            <w:tcW w:w="538" w:type="dxa"/>
          </w:tcPr>
          <w:p w:rsidR="00821CAF" w:rsidRDefault="00821CAF"/>
        </w:tc>
        <w:tc>
          <w:tcPr>
            <w:tcW w:w="456" w:type="dxa"/>
          </w:tcPr>
          <w:p w:rsidR="00821CAF" w:rsidRDefault="00821CAF"/>
        </w:tc>
        <w:tc>
          <w:tcPr>
            <w:tcW w:w="492" w:type="dxa"/>
          </w:tcPr>
          <w:p w:rsidR="00821CAF" w:rsidRDefault="00821CAF"/>
        </w:tc>
      </w:tr>
      <w:tr w:rsidR="00821CAF">
        <w:trPr>
          <w:trHeight w:hRule="exact" w:val="193"/>
        </w:trPr>
        <w:tc>
          <w:tcPr>
            <w:tcW w:w="8688" w:type="dxa"/>
            <w:shd w:val="clear" w:color="auto" w:fill="D9D9D9"/>
          </w:tcPr>
          <w:p w:rsidR="00821CAF" w:rsidRDefault="00003082">
            <w:pPr>
              <w:pStyle w:val="TableParagraph"/>
              <w:spacing w:line="178" w:lineRule="exact"/>
              <w:rPr>
                <w:sz w:val="16"/>
              </w:rPr>
            </w:pPr>
            <w:r>
              <w:rPr>
                <w:b/>
                <w:sz w:val="16"/>
              </w:rPr>
              <w:t xml:space="preserve">Mismanagement </w:t>
            </w:r>
            <w:r>
              <w:rPr>
                <w:sz w:val="16"/>
              </w:rPr>
              <w:t>– Is mismanagement suspected? (</w:t>
            </w:r>
            <w:r>
              <w:rPr>
                <w:rFonts w:ascii="Arial Narrow" w:hAnsi="Arial Narrow"/>
                <w:sz w:val="16"/>
              </w:rPr>
              <w:t>Contact district PTA president immediately for assistance if yes</w:t>
            </w:r>
            <w:r>
              <w:rPr>
                <w:sz w:val="16"/>
              </w:rPr>
              <w:t>.)</w:t>
            </w:r>
          </w:p>
        </w:tc>
        <w:tc>
          <w:tcPr>
            <w:tcW w:w="538" w:type="dxa"/>
            <w:shd w:val="clear" w:color="auto" w:fill="D9D9D9"/>
          </w:tcPr>
          <w:p w:rsidR="00821CAF" w:rsidRDefault="00003082">
            <w:pPr>
              <w:pStyle w:val="TableParagraph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</w:p>
        </w:tc>
        <w:tc>
          <w:tcPr>
            <w:tcW w:w="456" w:type="dxa"/>
            <w:shd w:val="clear" w:color="auto" w:fill="D9D9D9"/>
          </w:tcPr>
          <w:p w:rsidR="00821CAF" w:rsidRDefault="00003082">
            <w:pPr>
              <w:pStyle w:val="TableParagraph"/>
              <w:ind w:left="0" w:right="94"/>
              <w:jc w:val="center"/>
              <w:rPr>
                <w:rFonts w:ascii="Wingdings" w:hAnsi="Wingdings"/>
                <w:sz w:val="16"/>
              </w:rPr>
            </w:pPr>
            <w:r>
              <w:rPr>
                <w:rFonts w:ascii="Wingdings" w:hAnsi="Wingdings"/>
                <w:sz w:val="16"/>
              </w:rPr>
              <w:t></w:t>
            </w:r>
            <w:r>
              <w:rPr>
                <w:rFonts w:ascii="Wingdings" w:hAnsi="Wingdings"/>
                <w:sz w:val="16"/>
              </w:rPr>
              <w:t></w:t>
            </w:r>
          </w:p>
        </w:tc>
        <w:tc>
          <w:tcPr>
            <w:tcW w:w="492" w:type="dxa"/>
            <w:shd w:val="clear" w:color="auto" w:fill="D9D9D9"/>
          </w:tcPr>
          <w:p w:rsidR="00821CAF" w:rsidRDefault="00821CAF"/>
        </w:tc>
      </w:tr>
    </w:tbl>
    <w:p w:rsidR="00821CAF" w:rsidRDefault="00821CAF">
      <w:pPr>
        <w:sectPr w:rsidR="00821CAF">
          <w:type w:val="continuous"/>
          <w:pgSz w:w="12240" w:h="15840"/>
          <w:pgMar w:top="360" w:right="900" w:bottom="280" w:left="940" w:header="720" w:footer="720" w:gutter="0"/>
          <w:cols w:space="720"/>
        </w:sectPr>
      </w:pPr>
    </w:p>
    <w:p w:rsidR="00821CAF" w:rsidRDefault="00003082">
      <w:pPr>
        <w:spacing w:line="203" w:lineRule="exact"/>
        <w:ind w:left="500"/>
        <w:rPr>
          <w:b/>
          <w:sz w:val="18"/>
        </w:rPr>
      </w:pPr>
      <w:r>
        <w:rPr>
          <w:b/>
          <w:sz w:val="18"/>
        </w:rPr>
        <w:t>Fig. F-5 Audit Checklist</w:t>
      </w:r>
    </w:p>
    <w:p w:rsidR="00821CAF" w:rsidRDefault="00107C41">
      <w:pPr>
        <w:spacing w:before="62"/>
        <w:ind w:left="500"/>
        <w:rPr>
          <w:sz w:val="18"/>
        </w:rPr>
      </w:pPr>
      <w:r>
        <w:pict>
          <v:line id="_x0000_s1026" style="position:absolute;left:0;text-align:left;z-index:1048;mso-position-horizontal-relative:page" from="70.6pt,1.95pt" to="541.55pt,1.95pt" strokecolor="gray" strokeweight=".48pt">
            <w10:wrap anchorx="page"/>
          </v:line>
        </w:pict>
      </w:r>
      <w:r w:rsidR="00003082">
        <w:rPr>
          <w:i/>
          <w:sz w:val="18"/>
        </w:rPr>
        <w:t xml:space="preserve">California State PTA Toolkit – </w:t>
      </w:r>
      <w:r w:rsidR="00003082">
        <w:rPr>
          <w:sz w:val="18"/>
        </w:rPr>
        <w:t>June 2020</w:t>
      </w:r>
    </w:p>
    <w:p w:rsidR="00821CAF" w:rsidRDefault="00003082">
      <w:pPr>
        <w:spacing w:before="8"/>
        <w:rPr>
          <w:sz w:val="26"/>
        </w:rPr>
      </w:pPr>
      <w:r>
        <w:br w:type="column"/>
      </w:r>
    </w:p>
    <w:p w:rsidR="00821CAF" w:rsidRDefault="00003082">
      <w:pPr>
        <w:ind w:left="1214" w:right="1768"/>
        <w:jc w:val="center"/>
        <w:rPr>
          <w:sz w:val="18"/>
        </w:rPr>
      </w:pPr>
      <w:r>
        <w:rPr>
          <w:sz w:val="18"/>
        </w:rPr>
        <w:t>F46</w:t>
      </w:r>
    </w:p>
    <w:p w:rsidR="00821CAF" w:rsidRDefault="00003082">
      <w:pPr>
        <w:spacing w:before="11"/>
      </w:pPr>
      <w:r>
        <w:br w:type="column"/>
      </w:r>
    </w:p>
    <w:p w:rsidR="00821CAF" w:rsidRDefault="00003082">
      <w:pPr>
        <w:ind w:left="223"/>
        <w:rPr>
          <w:sz w:val="18"/>
        </w:rPr>
      </w:pPr>
      <w:r>
        <w:rPr>
          <w:sz w:val="18"/>
        </w:rPr>
        <w:t>Finance</w:t>
      </w:r>
    </w:p>
    <w:sectPr w:rsidR="00821CAF">
      <w:type w:val="continuous"/>
      <w:pgSz w:w="12240" w:h="15840"/>
      <w:pgMar w:top="360" w:right="900" w:bottom="280" w:left="940" w:header="720" w:footer="720" w:gutter="0"/>
      <w:cols w:num="3" w:space="720" w:equalWidth="0">
        <w:col w:w="3754" w:space="40"/>
        <w:col w:w="3333" w:space="1869"/>
        <w:col w:w="140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A319A0"/>
    <w:multiLevelType w:val="hybridMultilevel"/>
    <w:tmpl w:val="861C415E"/>
    <w:lvl w:ilvl="0" w:tplc="FEAA75A8">
      <w:start w:val="4"/>
      <w:numFmt w:val="decimal"/>
      <w:lvlText w:val="%1."/>
      <w:lvlJc w:val="left"/>
      <w:pPr>
        <w:ind w:left="282" w:hanging="18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3384C7D8">
      <w:start w:val="1"/>
      <w:numFmt w:val="lowerLetter"/>
      <w:lvlText w:val="%2)"/>
      <w:lvlJc w:val="left"/>
      <w:pPr>
        <w:ind w:left="501" w:hanging="233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2" w:tplc="4126ABF0">
      <w:numFmt w:val="bullet"/>
      <w:lvlText w:val="•"/>
      <w:lvlJc w:val="left"/>
      <w:pPr>
        <w:ind w:left="1408" w:hanging="233"/>
      </w:pPr>
      <w:rPr>
        <w:rFonts w:hint="default"/>
      </w:rPr>
    </w:lvl>
    <w:lvl w:ilvl="3" w:tplc="89E834B0">
      <w:numFmt w:val="bullet"/>
      <w:lvlText w:val="•"/>
      <w:lvlJc w:val="left"/>
      <w:pPr>
        <w:ind w:left="2317" w:hanging="233"/>
      </w:pPr>
      <w:rPr>
        <w:rFonts w:hint="default"/>
      </w:rPr>
    </w:lvl>
    <w:lvl w:ilvl="4" w:tplc="A426C662">
      <w:numFmt w:val="bullet"/>
      <w:lvlText w:val="•"/>
      <w:lvlJc w:val="left"/>
      <w:pPr>
        <w:ind w:left="3226" w:hanging="233"/>
      </w:pPr>
      <w:rPr>
        <w:rFonts w:hint="default"/>
      </w:rPr>
    </w:lvl>
    <w:lvl w:ilvl="5" w:tplc="25FEEEDC">
      <w:numFmt w:val="bullet"/>
      <w:lvlText w:val="•"/>
      <w:lvlJc w:val="left"/>
      <w:pPr>
        <w:ind w:left="4134" w:hanging="233"/>
      </w:pPr>
      <w:rPr>
        <w:rFonts w:hint="default"/>
      </w:rPr>
    </w:lvl>
    <w:lvl w:ilvl="6" w:tplc="13B8E622">
      <w:numFmt w:val="bullet"/>
      <w:lvlText w:val="•"/>
      <w:lvlJc w:val="left"/>
      <w:pPr>
        <w:ind w:left="5043" w:hanging="233"/>
      </w:pPr>
      <w:rPr>
        <w:rFonts w:hint="default"/>
      </w:rPr>
    </w:lvl>
    <w:lvl w:ilvl="7" w:tplc="565C6CDA">
      <w:numFmt w:val="bullet"/>
      <w:lvlText w:val="•"/>
      <w:lvlJc w:val="left"/>
      <w:pPr>
        <w:ind w:left="5952" w:hanging="233"/>
      </w:pPr>
      <w:rPr>
        <w:rFonts w:hint="default"/>
      </w:rPr>
    </w:lvl>
    <w:lvl w:ilvl="8" w:tplc="696A7C94">
      <w:numFmt w:val="bullet"/>
      <w:lvlText w:val="•"/>
      <w:lvlJc w:val="left"/>
      <w:pPr>
        <w:ind w:left="6860" w:hanging="23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1CAF"/>
    <w:rsid w:val="00003082"/>
    <w:rsid w:val="00107C41"/>
    <w:rsid w:val="0082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B85F8121-DAEF-4558-839F-202FB00D6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Ruiz</dc:creator>
  <cp:lastModifiedBy>PROTIVA, LARA KIM</cp:lastModifiedBy>
  <cp:revision>2</cp:revision>
  <cp:lastPrinted>2020-08-01T22:29:00Z</cp:lastPrinted>
  <dcterms:created xsi:type="dcterms:W3CDTF">2020-08-15T01:13:00Z</dcterms:created>
  <dcterms:modified xsi:type="dcterms:W3CDTF">2020-08-15T01:13:00Z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2020-08-01T00:00:00Z</vt:filetime>
  </property>
</Properties>
</file>